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00DB6" w14:textId="2E02BCEC" w:rsidR="00FB0335" w:rsidRDefault="00C44045" w:rsidP="00FB0335">
      <w:pPr>
        <w:pStyle w:val="Heading1"/>
      </w:pPr>
      <w:r>
        <w:t>AccessUBC</w:t>
      </w:r>
      <w:r w:rsidR="00FB0335">
        <w:t xml:space="preserve"> Project Site – FAQ</w:t>
      </w:r>
    </w:p>
    <w:p w14:paraId="34900DB7" w14:textId="77777777" w:rsidR="009618CA" w:rsidRPr="009618CA" w:rsidRDefault="009618CA" w:rsidP="009618CA"/>
    <w:p w14:paraId="34900DB8" w14:textId="0B0D83BC" w:rsidR="00BF0EF8" w:rsidRPr="009E38B1" w:rsidRDefault="00FB0335" w:rsidP="00BF0EF8">
      <w:pPr>
        <w:pStyle w:val="ListParagraph"/>
        <w:numPr>
          <w:ilvl w:val="0"/>
          <w:numId w:val="1"/>
        </w:numPr>
        <w:rPr>
          <w:b/>
        </w:rPr>
      </w:pPr>
      <w:r w:rsidRPr="009E38B1">
        <w:rPr>
          <w:b/>
        </w:rPr>
        <w:t xml:space="preserve">What is </w:t>
      </w:r>
      <w:r w:rsidR="00C44045">
        <w:rPr>
          <w:b/>
        </w:rPr>
        <w:t>AccessUBC</w:t>
      </w:r>
      <w:r w:rsidRPr="009E38B1">
        <w:rPr>
          <w:b/>
        </w:rPr>
        <w:t>?</w:t>
      </w:r>
    </w:p>
    <w:p w14:paraId="34900DB9" w14:textId="60B9DF31" w:rsidR="00BF0EF8" w:rsidRPr="009E38B1" w:rsidRDefault="00C44045" w:rsidP="00BF0EF8">
      <w:pPr>
        <w:ind w:left="720"/>
      </w:pPr>
      <w:r>
        <w:t>AccessUBC</w:t>
      </w:r>
      <w:r w:rsidR="009618CA" w:rsidRPr="009E38B1">
        <w:t xml:space="preserve"> manage</w:t>
      </w:r>
      <w:r w:rsidR="00104772" w:rsidRPr="009E38B1">
        <w:t>s</w:t>
      </w:r>
      <w:r w:rsidR="00BF0EF8" w:rsidRPr="009E38B1">
        <w:t xml:space="preserve"> access permissions for </w:t>
      </w:r>
      <w:r w:rsidR="00D35C3A">
        <w:t xml:space="preserve">Staff and Faculty at UBC.  </w:t>
      </w:r>
      <w:r w:rsidR="00BF0EF8" w:rsidRPr="009E38B1">
        <w:t xml:space="preserve"> </w:t>
      </w:r>
    </w:p>
    <w:p w14:paraId="34900DC1" w14:textId="7105FE63" w:rsidR="00BF0EF8" w:rsidRPr="009E38B1" w:rsidRDefault="006A5C13" w:rsidP="00BF0E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</w:t>
      </w:r>
      <w:r w:rsidR="00BF0EF8" w:rsidRPr="009E38B1">
        <w:rPr>
          <w:b/>
        </w:rPr>
        <w:t xml:space="preserve">does </w:t>
      </w:r>
      <w:r w:rsidR="00C44045">
        <w:rPr>
          <w:b/>
        </w:rPr>
        <w:t>AccessUBC</w:t>
      </w:r>
      <w:r>
        <w:rPr>
          <w:b/>
        </w:rPr>
        <w:t xml:space="preserve"> impact </w:t>
      </w:r>
      <w:r w:rsidR="00104772" w:rsidRPr="009E38B1">
        <w:rPr>
          <w:b/>
        </w:rPr>
        <w:t>UBC IT</w:t>
      </w:r>
      <w:r w:rsidR="00BF0EF8" w:rsidRPr="009E38B1">
        <w:rPr>
          <w:b/>
        </w:rPr>
        <w:t xml:space="preserve"> services</w:t>
      </w:r>
      <w:r w:rsidR="00104772" w:rsidRPr="009E38B1">
        <w:rPr>
          <w:b/>
        </w:rPr>
        <w:t xml:space="preserve"> and the people </w:t>
      </w:r>
      <w:r>
        <w:rPr>
          <w:b/>
        </w:rPr>
        <w:t xml:space="preserve">using </w:t>
      </w:r>
      <w:r w:rsidR="00104772" w:rsidRPr="009E38B1">
        <w:rPr>
          <w:b/>
        </w:rPr>
        <w:t>them</w:t>
      </w:r>
      <w:r w:rsidR="00BF0EF8" w:rsidRPr="009E38B1">
        <w:rPr>
          <w:b/>
        </w:rPr>
        <w:t>?</w:t>
      </w:r>
    </w:p>
    <w:p w14:paraId="379BDDCE" w14:textId="184AF968" w:rsidR="002D5E44" w:rsidRDefault="009E38B1" w:rsidP="00BE5296">
      <w:pPr>
        <w:pStyle w:val="ListParagraph"/>
        <w:numPr>
          <w:ilvl w:val="0"/>
          <w:numId w:val="2"/>
        </w:numPr>
        <w:ind w:left="1080"/>
      </w:pPr>
      <w:r w:rsidRPr="009E38B1">
        <w:t xml:space="preserve">Existing access privileges for employees and contractors will not change </w:t>
      </w:r>
    </w:p>
    <w:p w14:paraId="340F7810" w14:textId="2A4C1E12" w:rsidR="00B413F8" w:rsidRDefault="00B413F8" w:rsidP="00BE5296">
      <w:pPr>
        <w:pStyle w:val="ListParagraph"/>
        <w:numPr>
          <w:ilvl w:val="0"/>
          <w:numId w:val="2"/>
        </w:numPr>
        <w:ind w:left="1080"/>
      </w:pPr>
      <w:r>
        <w:t>New employees and contractors will be provisioned EAD and ELDAP ‘normal’ accounts.</w:t>
      </w:r>
    </w:p>
    <w:p w14:paraId="0F4EDA0F" w14:textId="02824E7B" w:rsidR="00D35C3A" w:rsidRDefault="00D35C3A" w:rsidP="00BE5296">
      <w:pPr>
        <w:pStyle w:val="ListParagraph"/>
        <w:numPr>
          <w:ilvl w:val="0"/>
          <w:numId w:val="2"/>
        </w:numPr>
        <w:ind w:left="1080"/>
      </w:pPr>
      <w:r>
        <w:t>Existing employees without an EAD account that have a CWL, will be given an EAD account</w:t>
      </w:r>
    </w:p>
    <w:p w14:paraId="5C098665" w14:textId="77777777" w:rsidR="00D35C3A" w:rsidRDefault="00D35C3A" w:rsidP="00D35C3A">
      <w:pPr>
        <w:pStyle w:val="ListParagraph"/>
        <w:ind w:left="1080"/>
      </w:pPr>
    </w:p>
    <w:p w14:paraId="0F02134B" w14:textId="5743BF48" w:rsidR="002D5E44" w:rsidRDefault="00104772" w:rsidP="00BE5296">
      <w:pPr>
        <w:pStyle w:val="ListParagraph"/>
        <w:numPr>
          <w:ilvl w:val="0"/>
          <w:numId w:val="2"/>
        </w:numPr>
        <w:ind w:left="1080"/>
      </w:pPr>
      <w:r w:rsidRPr="009E38B1">
        <w:t>The existing process for requesting services from individual service owners</w:t>
      </w:r>
      <w:r w:rsidR="00B72B51">
        <w:t xml:space="preserve"> (e.g. </w:t>
      </w:r>
      <w:proofErr w:type="spellStart"/>
      <w:r w:rsidR="00B72B51">
        <w:t>FASm</w:t>
      </w:r>
      <w:r w:rsidR="009E38B1" w:rsidRPr="009E38B1">
        <w:t>ail</w:t>
      </w:r>
      <w:proofErr w:type="spellEnd"/>
      <w:r w:rsidR="009E38B1" w:rsidRPr="009E38B1">
        <w:t>, VDI etc.)</w:t>
      </w:r>
      <w:r w:rsidRPr="009E38B1">
        <w:t xml:space="preserve"> via Service Catalog and </w:t>
      </w:r>
      <w:r w:rsidR="009E38B1" w:rsidRPr="009E38B1">
        <w:t xml:space="preserve">Service Now </w:t>
      </w:r>
      <w:r w:rsidR="00BE5296">
        <w:t>will not change</w:t>
      </w:r>
      <w:r w:rsidR="009E38B1" w:rsidRPr="009E38B1">
        <w:t xml:space="preserve">, and should be followed </w:t>
      </w:r>
      <w:r w:rsidR="00BE5296">
        <w:t xml:space="preserve">when requesting services </w:t>
      </w:r>
      <w:r w:rsidR="009E38B1" w:rsidRPr="009E38B1">
        <w:t>for new and existing UBC IT employees and contractors.</w:t>
      </w:r>
      <w:r w:rsidR="002D5E44">
        <w:t xml:space="preserve"> </w:t>
      </w:r>
    </w:p>
    <w:p w14:paraId="2804ED2C" w14:textId="41DB1332" w:rsidR="002D5E44" w:rsidRDefault="002D5E44" w:rsidP="00BE5296">
      <w:pPr>
        <w:pStyle w:val="ListParagraph"/>
        <w:numPr>
          <w:ilvl w:val="0"/>
          <w:numId w:val="2"/>
        </w:numPr>
        <w:ind w:left="1080"/>
      </w:pPr>
      <w:r>
        <w:t>Future tracks will</w:t>
      </w:r>
      <w:r w:rsidRPr="002D5E44">
        <w:t xml:space="preserve"> see </w:t>
      </w:r>
      <w:r>
        <w:t>a phased</w:t>
      </w:r>
      <w:r w:rsidRPr="002D5E44">
        <w:t xml:space="preserve"> integration with more UBC IT services, departments, and systems of record </w:t>
      </w:r>
      <w:r w:rsidR="0070733C">
        <w:t>on-boarded</w:t>
      </w:r>
      <w:r w:rsidR="00E57B0D">
        <w:t xml:space="preserve"> to </w:t>
      </w:r>
      <w:r w:rsidR="00C44045">
        <w:t>AccessUBC</w:t>
      </w:r>
      <w:r w:rsidR="00E57B0D">
        <w:t xml:space="preserve"> </w:t>
      </w:r>
      <w:r w:rsidRPr="002D5E44">
        <w:t>based on timelines set by IAM Governance and UBC IT Senior Management Team.</w:t>
      </w:r>
    </w:p>
    <w:p w14:paraId="00E1789D" w14:textId="77777777" w:rsidR="00E60ED4" w:rsidRDefault="00E60ED4" w:rsidP="00E60ED4">
      <w:pPr>
        <w:pStyle w:val="ListParagraph"/>
        <w:ind w:left="1080"/>
      </w:pPr>
    </w:p>
    <w:p w14:paraId="46DBC360" w14:textId="12791E58" w:rsidR="00BE5296" w:rsidRPr="00BE5296" w:rsidRDefault="00BE5296" w:rsidP="00BE5296">
      <w:pPr>
        <w:pStyle w:val="ListParagraph"/>
        <w:numPr>
          <w:ilvl w:val="0"/>
          <w:numId w:val="1"/>
        </w:numPr>
        <w:rPr>
          <w:b/>
        </w:rPr>
      </w:pPr>
      <w:r w:rsidRPr="00BE5296">
        <w:rPr>
          <w:b/>
        </w:rPr>
        <w:t xml:space="preserve">Who will use </w:t>
      </w:r>
      <w:r w:rsidR="00C44045">
        <w:rPr>
          <w:b/>
        </w:rPr>
        <w:t>AccessUBC</w:t>
      </w:r>
      <w:r w:rsidRPr="00BE5296">
        <w:rPr>
          <w:b/>
        </w:rPr>
        <w:t>?</w:t>
      </w:r>
    </w:p>
    <w:p w14:paraId="6349C784" w14:textId="77777777" w:rsidR="0071563C" w:rsidRPr="009E38B1" w:rsidRDefault="0071563C" w:rsidP="0071563C">
      <w:pPr>
        <w:ind w:left="720"/>
      </w:pPr>
      <w:r>
        <w:t xml:space="preserve">In Phase 1, </w:t>
      </w:r>
      <w:proofErr w:type="spellStart"/>
      <w:r>
        <w:t>AccessUBC</w:t>
      </w:r>
      <w:proofErr w:type="spellEnd"/>
      <w:r>
        <w:t xml:space="preserve"> will be used by </w:t>
      </w:r>
      <w:r>
        <w:t>Senior H</w:t>
      </w:r>
      <w:r w:rsidRPr="009E38B1">
        <w:t>elp</w:t>
      </w:r>
      <w:r>
        <w:t xml:space="preserve"> D</w:t>
      </w:r>
      <w:r w:rsidRPr="009E38B1">
        <w:t xml:space="preserve">esk staff, </w:t>
      </w:r>
      <w:r>
        <w:t>Desktop Services</w:t>
      </w:r>
      <w:r w:rsidRPr="009E38B1">
        <w:t xml:space="preserve">, and the IAM team. </w:t>
      </w:r>
    </w:p>
    <w:p w14:paraId="77E309D2" w14:textId="36708DFF" w:rsidR="00BE5296" w:rsidRPr="009E38B1" w:rsidRDefault="0071563C" w:rsidP="00BE5296">
      <w:pPr>
        <w:ind w:left="720"/>
      </w:pPr>
      <w:r>
        <w:t xml:space="preserve">In future phases, </w:t>
      </w:r>
      <w:proofErr w:type="spellStart"/>
      <w:r w:rsidR="00C44045">
        <w:t>AccessUBC</w:t>
      </w:r>
      <w:proofErr w:type="spellEnd"/>
      <w:r w:rsidR="00BE5296" w:rsidRPr="009E38B1">
        <w:t xml:space="preserve"> will be used by </w:t>
      </w:r>
      <w:r w:rsidR="00D35C3A">
        <w:t>UBC</w:t>
      </w:r>
      <w:r w:rsidR="00BE5296">
        <w:t xml:space="preserve"> managers a</w:t>
      </w:r>
      <w:r w:rsidR="00BE5296" w:rsidRPr="009E38B1">
        <w:t xml:space="preserve">nd </w:t>
      </w:r>
      <w:r w:rsidR="00D35C3A">
        <w:t>their delegates or team leads, Senior H</w:t>
      </w:r>
      <w:r w:rsidR="00BE5296" w:rsidRPr="009E38B1">
        <w:t>elp</w:t>
      </w:r>
      <w:r w:rsidR="00E348D5">
        <w:t xml:space="preserve"> D</w:t>
      </w:r>
      <w:r w:rsidR="00BE5296" w:rsidRPr="009E38B1">
        <w:t xml:space="preserve">esk staff, </w:t>
      </w:r>
      <w:r w:rsidR="00B413F8">
        <w:t>Desktop Services</w:t>
      </w:r>
      <w:r w:rsidR="00BE5296" w:rsidRPr="009E38B1">
        <w:t xml:space="preserve">, and the IAM team. </w:t>
      </w:r>
    </w:p>
    <w:p w14:paraId="73180FDA" w14:textId="6E8630BF" w:rsidR="006E3D6A" w:rsidRPr="00D35C3A" w:rsidRDefault="006E3D6A" w:rsidP="006E3D6A">
      <w:pPr>
        <w:pStyle w:val="ListParagraph"/>
        <w:numPr>
          <w:ilvl w:val="0"/>
          <w:numId w:val="1"/>
        </w:numPr>
        <w:rPr>
          <w:b/>
        </w:rPr>
      </w:pPr>
      <w:r w:rsidRPr="00D35C3A">
        <w:rPr>
          <w:b/>
        </w:rPr>
        <w:t xml:space="preserve">What are </w:t>
      </w:r>
      <w:r w:rsidR="00F27E95" w:rsidRPr="00D35C3A">
        <w:rPr>
          <w:b/>
        </w:rPr>
        <w:t xml:space="preserve">the </w:t>
      </w:r>
      <w:r w:rsidRPr="00D35C3A">
        <w:rPr>
          <w:b/>
        </w:rPr>
        <w:t>steps for onboarding a new employee to UBC IT?</w:t>
      </w:r>
    </w:p>
    <w:p w14:paraId="2B89A066" w14:textId="77777777" w:rsidR="006E3D6A" w:rsidRPr="004A5965" w:rsidRDefault="006E3D6A" w:rsidP="006E3D6A">
      <w:pPr>
        <w:pStyle w:val="NormalWeb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A5965">
        <w:rPr>
          <w:rFonts w:asciiTheme="minorHAnsi" w:hAnsiTheme="minorHAnsi"/>
          <w:sz w:val="22"/>
          <w:szCs w:val="22"/>
        </w:rPr>
        <w:t xml:space="preserve">Employee Submits Accepted Offer Letter (Local HR) </w:t>
      </w:r>
    </w:p>
    <w:p w14:paraId="59DB23A6" w14:textId="77777777" w:rsidR="006E3D6A" w:rsidRPr="004A5965" w:rsidRDefault="006E3D6A" w:rsidP="006E3D6A">
      <w:pPr>
        <w:pStyle w:val="NormalWeb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A5965">
        <w:rPr>
          <w:rFonts w:asciiTheme="minorHAnsi" w:hAnsiTheme="minorHAnsi"/>
          <w:sz w:val="22"/>
          <w:szCs w:val="22"/>
        </w:rPr>
        <w:t xml:space="preserve">Employee Record Created (Early ID System/HRMS) </w:t>
      </w:r>
    </w:p>
    <w:p w14:paraId="46F372CB" w14:textId="77777777" w:rsidR="006E3D6A" w:rsidRPr="004A5965" w:rsidRDefault="006E3D6A" w:rsidP="006E3D6A">
      <w:pPr>
        <w:pStyle w:val="NormalWeb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A5965">
        <w:rPr>
          <w:rFonts w:asciiTheme="minorHAnsi" w:hAnsiTheme="minorHAnsi"/>
          <w:sz w:val="22"/>
          <w:szCs w:val="22"/>
        </w:rPr>
        <w:t xml:space="preserve">Employee Associates Employee ID with CWL Account (CWL myAccount) </w:t>
      </w:r>
    </w:p>
    <w:p w14:paraId="0487A746" w14:textId="77777777" w:rsidR="006E3D6A" w:rsidRPr="004A5965" w:rsidRDefault="006E3D6A" w:rsidP="006E3D6A">
      <w:pPr>
        <w:pStyle w:val="NormalWeb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A5965">
        <w:rPr>
          <w:rFonts w:asciiTheme="minorHAnsi" w:hAnsiTheme="minorHAnsi"/>
          <w:sz w:val="22"/>
          <w:szCs w:val="22"/>
        </w:rPr>
        <w:t xml:space="preserve">Employee Receives ‘CWL Account Activation’ Email (CWL myAccount) </w:t>
      </w:r>
    </w:p>
    <w:p w14:paraId="6328CD84" w14:textId="0843CE04" w:rsidR="006E3D6A" w:rsidRPr="004A5965" w:rsidRDefault="006E3D6A" w:rsidP="00C44045">
      <w:pPr>
        <w:pStyle w:val="NormalWeb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A5965">
        <w:rPr>
          <w:rFonts w:asciiTheme="minorHAnsi" w:hAnsiTheme="minorHAnsi"/>
          <w:sz w:val="22"/>
          <w:szCs w:val="22"/>
        </w:rPr>
        <w:t>Identity Cube Auto-Created for Employee (</w:t>
      </w:r>
      <w:r w:rsidR="00C44045">
        <w:rPr>
          <w:rFonts w:asciiTheme="minorHAnsi" w:hAnsiTheme="minorHAnsi"/>
          <w:sz w:val="22"/>
          <w:szCs w:val="22"/>
        </w:rPr>
        <w:t>AccessUBC</w:t>
      </w:r>
      <w:r w:rsidRPr="004A5965">
        <w:rPr>
          <w:rFonts w:asciiTheme="minorHAnsi" w:hAnsiTheme="minorHAnsi"/>
          <w:sz w:val="22"/>
          <w:szCs w:val="22"/>
        </w:rPr>
        <w:t xml:space="preserve">) </w:t>
      </w:r>
    </w:p>
    <w:p w14:paraId="2F613DC9" w14:textId="25C28018" w:rsidR="006E3D6A" w:rsidRPr="004A5965" w:rsidRDefault="006E3D6A" w:rsidP="006E3D6A">
      <w:pPr>
        <w:pStyle w:val="NormalWeb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A5965">
        <w:rPr>
          <w:rFonts w:asciiTheme="minorHAnsi" w:hAnsiTheme="minorHAnsi"/>
          <w:sz w:val="22"/>
          <w:szCs w:val="22"/>
        </w:rPr>
        <w:t>Base Service (EAD and ELDAP Normal Accounts) and Business Roles Auto-Provisioned to Employee (</w:t>
      </w:r>
      <w:r w:rsidR="00C44045">
        <w:rPr>
          <w:rFonts w:asciiTheme="minorHAnsi" w:hAnsiTheme="minorHAnsi"/>
          <w:sz w:val="22"/>
          <w:szCs w:val="22"/>
        </w:rPr>
        <w:t>AccessUBC</w:t>
      </w:r>
      <w:r w:rsidRPr="004A5965">
        <w:rPr>
          <w:rFonts w:asciiTheme="minorHAnsi" w:hAnsiTheme="minorHAnsi"/>
          <w:sz w:val="22"/>
          <w:szCs w:val="22"/>
        </w:rPr>
        <w:t xml:space="preserve">) </w:t>
      </w:r>
    </w:p>
    <w:p w14:paraId="408C1306" w14:textId="1AFCBAA3" w:rsidR="006E3D6A" w:rsidRPr="004A5965" w:rsidRDefault="006E3D6A" w:rsidP="006E3D6A">
      <w:pPr>
        <w:pStyle w:val="NormalWeb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A5965">
        <w:rPr>
          <w:rFonts w:asciiTheme="minorHAnsi" w:hAnsiTheme="minorHAnsi"/>
          <w:sz w:val="22"/>
          <w:szCs w:val="22"/>
        </w:rPr>
        <w:t>Employee Receives ‘Welcome to UBC IT - Change CWL Password’ Email (</w:t>
      </w:r>
      <w:r w:rsidR="00C44045">
        <w:rPr>
          <w:rFonts w:asciiTheme="minorHAnsi" w:hAnsiTheme="minorHAnsi"/>
          <w:sz w:val="22"/>
          <w:szCs w:val="22"/>
        </w:rPr>
        <w:t>AccessUBC</w:t>
      </w:r>
      <w:r w:rsidRPr="004A5965">
        <w:rPr>
          <w:rFonts w:asciiTheme="minorHAnsi" w:hAnsiTheme="minorHAnsi"/>
          <w:sz w:val="22"/>
          <w:szCs w:val="22"/>
        </w:rPr>
        <w:t xml:space="preserve">) </w:t>
      </w:r>
    </w:p>
    <w:p w14:paraId="58C2A033" w14:textId="77777777" w:rsidR="006E3D6A" w:rsidRPr="004A5965" w:rsidRDefault="006E3D6A" w:rsidP="006E3D6A">
      <w:pPr>
        <w:pStyle w:val="NormalWeb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A5965">
        <w:rPr>
          <w:rFonts w:asciiTheme="minorHAnsi" w:hAnsiTheme="minorHAnsi"/>
          <w:sz w:val="22"/>
          <w:szCs w:val="22"/>
        </w:rPr>
        <w:t xml:space="preserve">Employee Updates Password – stored in EAD and ELDAP (CWL myAccount/CWL Management Service) </w:t>
      </w:r>
    </w:p>
    <w:p w14:paraId="3D88A842" w14:textId="77777777" w:rsidR="006E3D6A" w:rsidRPr="004A5965" w:rsidRDefault="006E3D6A" w:rsidP="006E3D6A">
      <w:pPr>
        <w:pStyle w:val="NormalWeb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A5965">
        <w:rPr>
          <w:rFonts w:asciiTheme="minorHAnsi" w:hAnsiTheme="minorHAnsi"/>
          <w:sz w:val="22"/>
          <w:szCs w:val="22"/>
        </w:rPr>
        <w:t xml:space="preserve">Manager Requests Other Services from Service Owners (Existing Service Now Process) </w:t>
      </w:r>
    </w:p>
    <w:p w14:paraId="3801953F" w14:textId="6F468290" w:rsidR="006E3D6A" w:rsidRDefault="006E3D6A" w:rsidP="006E3D6A">
      <w:pPr>
        <w:ind w:left="720"/>
      </w:pPr>
      <w:r>
        <w:rPr>
          <w:noProof/>
        </w:rPr>
        <w:lastRenderedPageBreak/>
        <w:drawing>
          <wp:inline distT="0" distB="0" distL="0" distR="0" wp14:anchorId="2AE49EBB" wp14:editId="341006EE">
            <wp:extent cx="4292600" cy="29581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ee Onboarding Diagram - Project Sit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295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933A" w14:textId="77777777" w:rsidR="00F27E95" w:rsidRPr="00D35C3A" w:rsidRDefault="00F27E95" w:rsidP="00F27E95">
      <w:pPr>
        <w:pStyle w:val="ListParagraph"/>
        <w:numPr>
          <w:ilvl w:val="0"/>
          <w:numId w:val="1"/>
        </w:numPr>
        <w:rPr>
          <w:b/>
        </w:rPr>
      </w:pPr>
      <w:r w:rsidRPr="00D35C3A">
        <w:rPr>
          <w:b/>
        </w:rPr>
        <w:t>How has the employee onboarding process changed?</w:t>
      </w:r>
    </w:p>
    <w:p w14:paraId="146FF223" w14:textId="27627484" w:rsidR="00F27E95" w:rsidRPr="006E3D6A" w:rsidRDefault="00F27E95" w:rsidP="00F27E95">
      <w:pPr>
        <w:pStyle w:val="NormalWeb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6E3D6A">
        <w:rPr>
          <w:rFonts w:asciiTheme="minorHAnsi" w:hAnsiTheme="minorHAnsi"/>
          <w:sz w:val="22"/>
          <w:szCs w:val="22"/>
        </w:rPr>
        <w:t xml:space="preserve">Employee does not select a Primary CWL Account in CWL myAccount. </w:t>
      </w:r>
      <w:r w:rsidR="00D35C3A">
        <w:rPr>
          <w:rFonts w:asciiTheme="minorHAnsi" w:hAnsiTheme="minorHAnsi"/>
          <w:sz w:val="22"/>
          <w:szCs w:val="22"/>
        </w:rPr>
        <w:t xml:space="preserve"> </w:t>
      </w:r>
      <w:r w:rsidRPr="006E3D6A">
        <w:rPr>
          <w:rFonts w:asciiTheme="minorHAnsi" w:hAnsiTheme="minorHAnsi"/>
          <w:sz w:val="22"/>
          <w:szCs w:val="22"/>
        </w:rPr>
        <w:t xml:space="preserve">Employee has one CWL account in </w:t>
      </w:r>
      <w:r w:rsidR="00C44045">
        <w:rPr>
          <w:rFonts w:asciiTheme="minorHAnsi" w:hAnsiTheme="minorHAnsi"/>
          <w:sz w:val="22"/>
          <w:szCs w:val="22"/>
        </w:rPr>
        <w:t>AccessUBC</w:t>
      </w:r>
      <w:r w:rsidRPr="006E3D6A">
        <w:rPr>
          <w:rFonts w:asciiTheme="minorHAnsi" w:hAnsiTheme="minorHAnsi"/>
          <w:sz w:val="22"/>
          <w:szCs w:val="22"/>
        </w:rPr>
        <w:t xml:space="preserve">. </w:t>
      </w:r>
    </w:p>
    <w:p w14:paraId="25A8E8EE" w14:textId="77777777" w:rsidR="00F27E95" w:rsidRPr="002720D7" w:rsidRDefault="00F27E95" w:rsidP="00F27E95">
      <w:pPr>
        <w:pStyle w:val="NormalWeb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2720D7">
        <w:rPr>
          <w:rFonts w:asciiTheme="minorHAnsi" w:hAnsiTheme="minorHAnsi"/>
          <w:sz w:val="22"/>
          <w:szCs w:val="22"/>
        </w:rPr>
        <w:t xml:space="preserve">Employee is auto-provisioned base services – EAD and ELDAP Normal and business roles (membership to) for their department. </w:t>
      </w:r>
    </w:p>
    <w:p w14:paraId="5BFCBF7C" w14:textId="77777777" w:rsidR="00F27E95" w:rsidRPr="002720D7" w:rsidRDefault="00F27E95" w:rsidP="00F27E95">
      <w:pPr>
        <w:pStyle w:val="NormalWeb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2720D7">
        <w:rPr>
          <w:rFonts w:asciiTheme="minorHAnsi" w:hAnsiTheme="minorHAnsi"/>
          <w:sz w:val="22"/>
          <w:szCs w:val="22"/>
        </w:rPr>
        <w:t xml:space="preserve">Employee must associate their CWL with their Employee ID via CWL Sign up (or the HR Portal) to be eligible for auto-provisioning. </w:t>
      </w:r>
    </w:p>
    <w:p w14:paraId="0A4AEDC3" w14:textId="77777777" w:rsidR="00F27E95" w:rsidRPr="002720D7" w:rsidRDefault="00F27E95" w:rsidP="00F27E95">
      <w:pPr>
        <w:pStyle w:val="NormalWeb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2720D7">
        <w:rPr>
          <w:rFonts w:asciiTheme="minorHAnsi" w:hAnsiTheme="minorHAnsi"/>
          <w:sz w:val="22"/>
          <w:szCs w:val="22"/>
        </w:rPr>
        <w:t xml:space="preserve">Employee provides personal email when CWL Account is created. Email validated as part of CWL Account Activation. </w:t>
      </w:r>
    </w:p>
    <w:p w14:paraId="77901306" w14:textId="348559B9" w:rsidR="00F27E95" w:rsidRPr="002720D7" w:rsidRDefault="00F27E95" w:rsidP="00F27E95">
      <w:pPr>
        <w:pStyle w:val="NormalWeb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2720D7">
        <w:rPr>
          <w:rFonts w:asciiTheme="minorHAnsi" w:hAnsiTheme="minorHAnsi"/>
          <w:sz w:val="22"/>
          <w:szCs w:val="22"/>
        </w:rPr>
        <w:t xml:space="preserve">Employee must update password in CWL myAccount - needed in </w:t>
      </w:r>
      <w:r w:rsidR="00C44045">
        <w:rPr>
          <w:rFonts w:asciiTheme="minorHAnsi" w:hAnsiTheme="minorHAnsi"/>
          <w:sz w:val="22"/>
          <w:szCs w:val="22"/>
        </w:rPr>
        <w:t>AccessUBC</w:t>
      </w:r>
      <w:r w:rsidRPr="002720D7">
        <w:rPr>
          <w:rFonts w:asciiTheme="minorHAnsi" w:hAnsiTheme="minorHAnsi"/>
          <w:sz w:val="22"/>
          <w:szCs w:val="22"/>
        </w:rPr>
        <w:t xml:space="preserve"> Pilot to safely capture and store password in EAD and ELDAP. Update request s</w:t>
      </w:r>
      <w:r>
        <w:rPr>
          <w:rFonts w:asciiTheme="minorHAnsi" w:hAnsiTheme="minorHAnsi"/>
          <w:sz w:val="22"/>
          <w:szCs w:val="22"/>
        </w:rPr>
        <w:t>ent via “Welcome to UBC” email.</w:t>
      </w:r>
    </w:p>
    <w:p w14:paraId="0B35CFAA" w14:textId="2077EBBF" w:rsidR="00C9479B" w:rsidRDefault="00C9479B" w:rsidP="00C9479B">
      <w:pPr>
        <w:ind w:left="360"/>
      </w:pPr>
    </w:p>
    <w:p w14:paraId="2D1F537D" w14:textId="3AFA1B69" w:rsidR="004A5965" w:rsidRPr="00D35C3A" w:rsidRDefault="004A5965" w:rsidP="003F1865">
      <w:pPr>
        <w:pStyle w:val="ListParagraph"/>
        <w:numPr>
          <w:ilvl w:val="0"/>
          <w:numId w:val="1"/>
        </w:numPr>
        <w:rPr>
          <w:b/>
        </w:rPr>
      </w:pPr>
      <w:r w:rsidRPr="00D35C3A">
        <w:rPr>
          <w:b/>
        </w:rPr>
        <w:t>How has the contractor onboarding process changed?</w:t>
      </w:r>
    </w:p>
    <w:p w14:paraId="657080E7" w14:textId="786A8CCA" w:rsidR="004A5965" w:rsidRDefault="0071563C" w:rsidP="007224F0">
      <w:pPr>
        <w:pStyle w:val="NormalWeb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workflow for onboarding contractors to UBC has not changed.  In future releases there will be a new simplified contractor workflow.</w:t>
      </w:r>
    </w:p>
    <w:p w14:paraId="2AA810BA" w14:textId="77777777" w:rsidR="0071563C" w:rsidRPr="004A5965" w:rsidRDefault="0071563C" w:rsidP="0071563C">
      <w:pPr>
        <w:pStyle w:val="NormalWeb"/>
        <w:ind w:left="108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34900DCC" w14:textId="6DA381DC" w:rsidR="003F1865" w:rsidRPr="00E348D5" w:rsidRDefault="003F1865" w:rsidP="003F1865">
      <w:pPr>
        <w:pStyle w:val="ListParagraph"/>
        <w:numPr>
          <w:ilvl w:val="0"/>
          <w:numId w:val="1"/>
        </w:numPr>
        <w:rPr>
          <w:b/>
        </w:rPr>
      </w:pPr>
      <w:r w:rsidRPr="00E348D5">
        <w:rPr>
          <w:b/>
        </w:rPr>
        <w:t>Can I still use my CWL Login to access UBC IT resources</w:t>
      </w:r>
      <w:r w:rsidR="00F27E95" w:rsidRPr="00E348D5">
        <w:rPr>
          <w:b/>
        </w:rPr>
        <w:t xml:space="preserve"> and services</w:t>
      </w:r>
      <w:r w:rsidRPr="00E348D5">
        <w:rPr>
          <w:b/>
        </w:rPr>
        <w:t>?</w:t>
      </w:r>
      <w:r w:rsidR="00AD0315" w:rsidRPr="00E348D5">
        <w:rPr>
          <w:b/>
        </w:rPr>
        <w:t xml:space="preserve"> </w:t>
      </w:r>
    </w:p>
    <w:p w14:paraId="454FD3E0" w14:textId="3BB44CFD" w:rsidR="00B469D6" w:rsidRDefault="00F27E95" w:rsidP="00AD0315">
      <w:pPr>
        <w:ind w:left="720"/>
      </w:pPr>
      <w:r>
        <w:t xml:space="preserve">Yes. </w:t>
      </w:r>
      <w:proofErr w:type="gramStart"/>
      <w:r>
        <w:t>Your</w:t>
      </w:r>
      <w:proofErr w:type="gramEnd"/>
      <w:r w:rsidR="00AD0315">
        <w:t xml:space="preserve"> CWL Login and Password is still used to access resources and services.  </w:t>
      </w:r>
    </w:p>
    <w:p w14:paraId="6CCACEAA" w14:textId="4F7ED8A4" w:rsidR="00B469D6" w:rsidRDefault="00AD0315" w:rsidP="00B469D6">
      <w:pPr>
        <w:ind w:left="720"/>
      </w:pPr>
      <w:r>
        <w:t xml:space="preserve">Each </w:t>
      </w:r>
      <w:r w:rsidR="007224F0">
        <w:t>employee</w:t>
      </w:r>
      <w:r>
        <w:t xml:space="preserve"> will only have one CWL account in </w:t>
      </w:r>
      <w:r w:rsidR="00C44045">
        <w:t>AccessUBC</w:t>
      </w:r>
      <w:r>
        <w:t xml:space="preserve">.  </w:t>
      </w:r>
      <w:r w:rsidR="00B469D6">
        <w:t>If an employee has only one CWL account, then this CWL account is designated as the person’s primary account.</w:t>
      </w:r>
      <w:r w:rsidR="007224F0">
        <w:t xml:space="preserve"> </w:t>
      </w:r>
    </w:p>
    <w:p w14:paraId="41EA59D7" w14:textId="40DF5A93" w:rsidR="00B469D6" w:rsidRDefault="007224F0" w:rsidP="00B469D6">
      <w:pPr>
        <w:ind w:left="720"/>
      </w:pPr>
      <w:r>
        <w:t xml:space="preserve">If the employee has </w:t>
      </w:r>
      <w:r w:rsidR="00B469D6">
        <w:t>multiple CWL accounts, the following rules apply:</w:t>
      </w:r>
    </w:p>
    <w:p w14:paraId="2C29F959" w14:textId="2F87437E" w:rsidR="00B469D6" w:rsidRDefault="007224F0" w:rsidP="00B469D6">
      <w:pPr>
        <w:pStyle w:val="ListParagraph"/>
        <w:numPr>
          <w:ilvl w:val="0"/>
          <w:numId w:val="3"/>
        </w:numPr>
      </w:pPr>
      <w:r>
        <w:lastRenderedPageBreak/>
        <w:t xml:space="preserve">If an employee has already selected a Primary CWL Account, this account will be used. </w:t>
      </w:r>
    </w:p>
    <w:p w14:paraId="0E8A3B11" w14:textId="238BF493" w:rsidR="00B469D6" w:rsidRDefault="00B469D6" w:rsidP="00B469D6">
      <w:pPr>
        <w:pStyle w:val="ListParagraph"/>
        <w:numPr>
          <w:ilvl w:val="0"/>
          <w:numId w:val="3"/>
        </w:numPr>
      </w:pPr>
      <w:proofErr w:type="gramStart"/>
      <w:r>
        <w:t>if</w:t>
      </w:r>
      <w:proofErr w:type="gramEnd"/>
      <w:r>
        <w:t xml:space="preserve"> </w:t>
      </w:r>
      <w:r w:rsidR="007224F0">
        <w:t>an</w:t>
      </w:r>
      <w:r>
        <w:t xml:space="preserve"> </w:t>
      </w:r>
      <w:r w:rsidR="007224F0">
        <w:t>employee has not selected a Primary CWL Account</w:t>
      </w:r>
      <w:r>
        <w:t xml:space="preserve">, the CWL accounts used for the HR Portal will be the person’s primary CWL account. </w:t>
      </w:r>
    </w:p>
    <w:p w14:paraId="38D614F0" w14:textId="40826E0F" w:rsidR="00B469D6" w:rsidRDefault="00B469D6" w:rsidP="00B469D6">
      <w:pPr>
        <w:pStyle w:val="ListParagraph"/>
        <w:numPr>
          <w:ilvl w:val="0"/>
          <w:numId w:val="3"/>
        </w:numPr>
      </w:pPr>
      <w:r>
        <w:t xml:space="preserve">CWL Admin accounts will not be managed within </w:t>
      </w:r>
      <w:r w:rsidR="00C44045">
        <w:t>AccessUBC</w:t>
      </w:r>
      <w:r>
        <w:t xml:space="preserve"> at this time.</w:t>
      </w:r>
      <w:r w:rsidR="00544A7F">
        <w:t xml:space="preserve"> </w:t>
      </w:r>
      <w:r>
        <w:t xml:space="preserve"> </w:t>
      </w:r>
    </w:p>
    <w:p w14:paraId="4968AC24" w14:textId="77777777" w:rsidR="00B469D6" w:rsidRDefault="00B469D6" w:rsidP="00B469D6">
      <w:pPr>
        <w:pStyle w:val="ListParagraph"/>
      </w:pPr>
    </w:p>
    <w:p w14:paraId="766F769E" w14:textId="113FB506" w:rsidR="00B469D6" w:rsidRPr="00E348D5" w:rsidRDefault="00B469D6" w:rsidP="00FB0335">
      <w:pPr>
        <w:pStyle w:val="ListParagraph"/>
        <w:numPr>
          <w:ilvl w:val="0"/>
          <w:numId w:val="1"/>
        </w:numPr>
        <w:rPr>
          <w:b/>
        </w:rPr>
      </w:pPr>
      <w:r w:rsidRPr="00E348D5">
        <w:rPr>
          <w:b/>
        </w:rPr>
        <w:t>Where do I update my CWL Login and Password?</w:t>
      </w:r>
    </w:p>
    <w:p w14:paraId="236D210F" w14:textId="0B740983" w:rsidR="00B469D6" w:rsidRDefault="00B469D6" w:rsidP="00B469D6">
      <w:pPr>
        <w:ind w:left="720"/>
      </w:pPr>
      <w:r>
        <w:t xml:space="preserve">CWL passwords are updated in CWL </w:t>
      </w:r>
      <w:hyperlink r:id="rId14" w:history="1">
        <w:r w:rsidRPr="00E348D5">
          <w:rPr>
            <w:rStyle w:val="Hyperlink"/>
          </w:rPr>
          <w:t>myAccount</w:t>
        </w:r>
      </w:hyperlink>
      <w:r>
        <w:t xml:space="preserve">. </w:t>
      </w:r>
      <w:r w:rsidR="00E348D5">
        <w:t xml:space="preserve"> </w:t>
      </w:r>
      <w:r>
        <w:t>There is no change to this process.</w:t>
      </w:r>
    </w:p>
    <w:p w14:paraId="41AFD308" w14:textId="5AA8FD26" w:rsidR="00B469D6" w:rsidRDefault="00B469D6" w:rsidP="00B469D6">
      <w:pPr>
        <w:ind w:left="720"/>
      </w:pPr>
      <w:r>
        <w:t xml:space="preserve">CWL Logins can be updated by a CWL Administrator. </w:t>
      </w:r>
      <w:r w:rsidR="00E348D5">
        <w:t xml:space="preserve"> </w:t>
      </w:r>
      <w:r>
        <w:t xml:space="preserve">Please contact </w:t>
      </w:r>
      <w:hyperlink r:id="rId15" w:anchor="helpdesk" w:history="1">
        <w:r w:rsidRPr="00E348D5">
          <w:rPr>
            <w:rStyle w:val="Hyperlink"/>
          </w:rPr>
          <w:t>Help Desk</w:t>
        </w:r>
      </w:hyperlink>
      <w:r>
        <w:t xml:space="preserve">. This process is also unchanged. </w:t>
      </w:r>
    </w:p>
    <w:p w14:paraId="06EA1A72" w14:textId="7BE17B35" w:rsidR="00B469D6" w:rsidRPr="009E38B1" w:rsidRDefault="00B469D6" w:rsidP="00602469">
      <w:pPr>
        <w:ind w:left="720"/>
      </w:pPr>
    </w:p>
    <w:p w14:paraId="34900DCE" w14:textId="77777777" w:rsidR="00FB0335" w:rsidRDefault="00FB0335"/>
    <w:p w14:paraId="34900DCF" w14:textId="77777777" w:rsidR="00FB0335" w:rsidRDefault="00FB0335"/>
    <w:sectPr w:rsidR="00FB0335" w:rsidSect="006E3D6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269A8" w14:textId="77777777" w:rsidR="00015005" w:rsidRDefault="00015005" w:rsidP="00D0312E">
      <w:pPr>
        <w:spacing w:after="0" w:line="240" w:lineRule="auto"/>
      </w:pPr>
      <w:r>
        <w:separator/>
      </w:r>
    </w:p>
  </w:endnote>
  <w:endnote w:type="continuationSeparator" w:id="0">
    <w:p w14:paraId="67ED0A6D" w14:textId="77777777" w:rsidR="00015005" w:rsidRDefault="00015005" w:rsidP="00D0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ABD53" w14:textId="77777777" w:rsidR="00015005" w:rsidRDefault="00015005" w:rsidP="00D0312E">
      <w:pPr>
        <w:spacing w:after="0" w:line="240" w:lineRule="auto"/>
      </w:pPr>
      <w:r>
        <w:separator/>
      </w:r>
    </w:p>
  </w:footnote>
  <w:footnote w:type="continuationSeparator" w:id="0">
    <w:p w14:paraId="0AA4DF8D" w14:textId="77777777" w:rsidR="00015005" w:rsidRDefault="00015005" w:rsidP="00D0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E52"/>
    <w:multiLevelType w:val="hybridMultilevel"/>
    <w:tmpl w:val="25A0C98E"/>
    <w:lvl w:ilvl="0" w:tplc="A240F20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63A06"/>
    <w:multiLevelType w:val="hybridMultilevel"/>
    <w:tmpl w:val="7BAC0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105B0"/>
    <w:multiLevelType w:val="hybridMultilevel"/>
    <w:tmpl w:val="9BA6C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2144E"/>
    <w:multiLevelType w:val="hybridMultilevel"/>
    <w:tmpl w:val="3EF007F8"/>
    <w:lvl w:ilvl="0" w:tplc="A240F20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3A2D"/>
    <w:multiLevelType w:val="hybridMultilevel"/>
    <w:tmpl w:val="A2EE106E"/>
    <w:lvl w:ilvl="0" w:tplc="A0404ACE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0A5E5BD2"/>
    <w:multiLevelType w:val="hybridMultilevel"/>
    <w:tmpl w:val="BE6CE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C52F2"/>
    <w:multiLevelType w:val="hybridMultilevel"/>
    <w:tmpl w:val="AF62C43E"/>
    <w:lvl w:ilvl="0" w:tplc="A240F20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EA08D3"/>
    <w:multiLevelType w:val="hybridMultilevel"/>
    <w:tmpl w:val="6640FA22"/>
    <w:lvl w:ilvl="0" w:tplc="139225B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707B5"/>
    <w:multiLevelType w:val="hybridMultilevel"/>
    <w:tmpl w:val="BDBA128E"/>
    <w:lvl w:ilvl="0" w:tplc="E9FE7D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5833AF"/>
    <w:multiLevelType w:val="hybridMultilevel"/>
    <w:tmpl w:val="F3E8CEAA"/>
    <w:lvl w:ilvl="0" w:tplc="A240F20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34341"/>
    <w:multiLevelType w:val="hybridMultilevel"/>
    <w:tmpl w:val="9A7C3424"/>
    <w:lvl w:ilvl="0" w:tplc="A240F20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EA140A"/>
    <w:multiLevelType w:val="hybridMultilevel"/>
    <w:tmpl w:val="E1C01540"/>
    <w:lvl w:ilvl="0" w:tplc="E9FE7D6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085394"/>
    <w:multiLevelType w:val="hybridMultilevel"/>
    <w:tmpl w:val="85EE97C0"/>
    <w:lvl w:ilvl="0" w:tplc="438E1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459C0"/>
    <w:multiLevelType w:val="hybridMultilevel"/>
    <w:tmpl w:val="C8645B3E"/>
    <w:lvl w:ilvl="0" w:tplc="A240F20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47830"/>
    <w:multiLevelType w:val="hybridMultilevel"/>
    <w:tmpl w:val="3E3E6526"/>
    <w:lvl w:ilvl="0" w:tplc="A240F20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EAA431DA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D25D8F"/>
    <w:multiLevelType w:val="hybridMultilevel"/>
    <w:tmpl w:val="FA8680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DE70CA2"/>
    <w:multiLevelType w:val="hybridMultilevel"/>
    <w:tmpl w:val="9F005902"/>
    <w:lvl w:ilvl="0" w:tplc="E9FE7D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EAA431DA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F45FA3"/>
    <w:multiLevelType w:val="hybridMultilevel"/>
    <w:tmpl w:val="5E323368"/>
    <w:lvl w:ilvl="0" w:tplc="A240F20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A3ABC"/>
    <w:multiLevelType w:val="hybridMultilevel"/>
    <w:tmpl w:val="07D4B7D2"/>
    <w:lvl w:ilvl="0" w:tplc="A240F20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4FC6"/>
    <w:multiLevelType w:val="hybridMultilevel"/>
    <w:tmpl w:val="3ADC668A"/>
    <w:lvl w:ilvl="0" w:tplc="E9FE7D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27139C"/>
    <w:multiLevelType w:val="hybridMultilevel"/>
    <w:tmpl w:val="06983DFC"/>
    <w:lvl w:ilvl="0" w:tplc="139225B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F24B6"/>
    <w:multiLevelType w:val="hybridMultilevel"/>
    <w:tmpl w:val="082010B8"/>
    <w:lvl w:ilvl="0" w:tplc="139225B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A240F20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73FE5"/>
    <w:multiLevelType w:val="hybridMultilevel"/>
    <w:tmpl w:val="FFD8AD14"/>
    <w:lvl w:ilvl="0" w:tplc="A240F20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A240F206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F86837"/>
    <w:multiLevelType w:val="hybridMultilevel"/>
    <w:tmpl w:val="CBC4978E"/>
    <w:lvl w:ilvl="0" w:tplc="A240F20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14"/>
  </w:num>
  <w:num w:numId="6">
    <w:abstractNumId w:val="12"/>
  </w:num>
  <w:num w:numId="7">
    <w:abstractNumId w:val="20"/>
  </w:num>
  <w:num w:numId="8">
    <w:abstractNumId w:val="7"/>
  </w:num>
  <w:num w:numId="9">
    <w:abstractNumId w:val="21"/>
  </w:num>
  <w:num w:numId="10">
    <w:abstractNumId w:val="18"/>
  </w:num>
  <w:num w:numId="11">
    <w:abstractNumId w:val="17"/>
  </w:num>
  <w:num w:numId="12">
    <w:abstractNumId w:val="22"/>
  </w:num>
  <w:num w:numId="13">
    <w:abstractNumId w:val="6"/>
  </w:num>
  <w:num w:numId="14">
    <w:abstractNumId w:val="10"/>
  </w:num>
  <w:num w:numId="15">
    <w:abstractNumId w:val="9"/>
  </w:num>
  <w:num w:numId="16">
    <w:abstractNumId w:val="3"/>
  </w:num>
  <w:num w:numId="17">
    <w:abstractNumId w:val="13"/>
  </w:num>
  <w:num w:numId="18">
    <w:abstractNumId w:val="0"/>
  </w:num>
  <w:num w:numId="19">
    <w:abstractNumId w:val="23"/>
  </w:num>
  <w:num w:numId="20">
    <w:abstractNumId w:val="11"/>
  </w:num>
  <w:num w:numId="21">
    <w:abstractNumId w:val="4"/>
  </w:num>
  <w:num w:numId="22">
    <w:abstractNumId w:val="16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35"/>
    <w:rsid w:val="00015005"/>
    <w:rsid w:val="00015589"/>
    <w:rsid w:val="000E7755"/>
    <w:rsid w:val="000F27A3"/>
    <w:rsid w:val="00104772"/>
    <w:rsid w:val="00174148"/>
    <w:rsid w:val="001B4781"/>
    <w:rsid w:val="002720D7"/>
    <w:rsid w:val="002801C6"/>
    <w:rsid w:val="002D5E44"/>
    <w:rsid w:val="003A3065"/>
    <w:rsid w:val="003B2162"/>
    <w:rsid w:val="003F1865"/>
    <w:rsid w:val="004A5965"/>
    <w:rsid w:val="00544A7F"/>
    <w:rsid w:val="005D1FAE"/>
    <w:rsid w:val="00602469"/>
    <w:rsid w:val="006A5C13"/>
    <w:rsid w:val="006E3D6A"/>
    <w:rsid w:val="0070733C"/>
    <w:rsid w:val="0071563C"/>
    <w:rsid w:val="007224F0"/>
    <w:rsid w:val="00761228"/>
    <w:rsid w:val="007C39D5"/>
    <w:rsid w:val="009618CA"/>
    <w:rsid w:val="009E38B1"/>
    <w:rsid w:val="00AD0315"/>
    <w:rsid w:val="00B05E43"/>
    <w:rsid w:val="00B413F8"/>
    <w:rsid w:val="00B469D6"/>
    <w:rsid w:val="00B72B51"/>
    <w:rsid w:val="00BE5296"/>
    <w:rsid w:val="00BF0EF8"/>
    <w:rsid w:val="00C22B8F"/>
    <w:rsid w:val="00C44045"/>
    <w:rsid w:val="00C666C0"/>
    <w:rsid w:val="00C6722B"/>
    <w:rsid w:val="00C9479B"/>
    <w:rsid w:val="00D0312E"/>
    <w:rsid w:val="00D25B92"/>
    <w:rsid w:val="00D35C3A"/>
    <w:rsid w:val="00E348D5"/>
    <w:rsid w:val="00E57B0D"/>
    <w:rsid w:val="00E60ED4"/>
    <w:rsid w:val="00EC0CE7"/>
    <w:rsid w:val="00EE02DE"/>
    <w:rsid w:val="00EE0FD4"/>
    <w:rsid w:val="00F26E44"/>
    <w:rsid w:val="00F27E95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0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0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0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12E"/>
  </w:style>
  <w:style w:type="paragraph" w:styleId="Footer">
    <w:name w:val="footer"/>
    <w:basedOn w:val="Normal"/>
    <w:link w:val="FooterChar"/>
    <w:uiPriority w:val="99"/>
    <w:unhideWhenUsed/>
    <w:rsid w:val="00D0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12E"/>
  </w:style>
  <w:style w:type="paragraph" w:styleId="NormalWeb">
    <w:name w:val="Normal (Web)"/>
    <w:basedOn w:val="Normal"/>
    <w:uiPriority w:val="99"/>
    <w:unhideWhenUsed/>
    <w:rsid w:val="00AD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0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0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12E"/>
  </w:style>
  <w:style w:type="paragraph" w:styleId="Footer">
    <w:name w:val="footer"/>
    <w:basedOn w:val="Normal"/>
    <w:link w:val="FooterChar"/>
    <w:uiPriority w:val="99"/>
    <w:unhideWhenUsed/>
    <w:rsid w:val="00D0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12E"/>
  </w:style>
  <w:style w:type="paragraph" w:styleId="NormalWeb">
    <w:name w:val="Normal (Web)"/>
    <w:basedOn w:val="Normal"/>
    <w:uiPriority w:val="99"/>
    <w:unhideWhenUsed/>
    <w:rsid w:val="00AD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it.ubc.ca/got-question-about-it-products-and-support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wl.ubc.ca/myAccount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7EF98064CBF49A7F4D668EBDC0841" ma:contentTypeVersion="4" ma:contentTypeDescription="Create a new document." ma:contentTypeScope="" ma:versionID="326ffe3d18a150531a9213d05b7d7b9e">
  <xsd:schema xmlns:xsd="http://www.w3.org/2001/XMLSchema" xmlns:xs="http://www.w3.org/2001/XMLSchema" xmlns:p="http://schemas.microsoft.com/office/2006/metadata/properties" xmlns:ns2="http://schemas.microsoft.com/sharepoint/v4" xmlns:ns3="86919b4d-f84f-44f6-b51c-a0786ff65937" targetNamespace="http://schemas.microsoft.com/office/2006/metadata/properties" ma:root="true" ma:fieldsID="87fa05fdddac0bcee4d66a1fb0e6b83a" ns2:_="" ns3:_="">
    <xsd:import namespace="http://schemas.microsoft.com/sharepoint/v4"/>
    <xsd:import namespace="86919b4d-f84f-44f6-b51c-a0786ff65937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9b4d-f84f-44f6-b51c-a0786ff65937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86919b4d-f84f-44f6-b51c-a0786ff65937">UBCIT-555-1235</_dlc_DocId>
    <_dlc_DocIdUrl xmlns="86919b4d-f84f-44f6-b51c-a0786ff65937">
      <Url>https://shareit.it.ubc.ca/teams/Teams/Identity-Access-Management/_layouts/DocIdRedir.aspx?ID=UBCIT-555-1235</Url>
      <Description>UBCIT-555-1235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7C92-20C8-4A63-8408-43B1B6711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86919b4d-f84f-44f6-b51c-a0786ff65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B50F2-791C-4E94-A780-E13781D934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F096D5-3032-4146-BEEA-C9D8E4E31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CD9A6-FC26-40D2-80BD-859995D1496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6919b4d-f84f-44f6-b51c-a0786ff65937"/>
  </ds:schemaRefs>
</ds:datastoreItem>
</file>

<file path=customXml/itemProps5.xml><?xml version="1.0" encoding="utf-8"?>
<ds:datastoreItem xmlns:ds="http://schemas.openxmlformats.org/officeDocument/2006/customXml" ds:itemID="{73B50C08-4DD6-4160-BA0E-1E61556C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Debbie</dc:creator>
  <cp:lastModifiedBy>Mas, Nicole</cp:lastModifiedBy>
  <cp:revision>2</cp:revision>
  <dcterms:created xsi:type="dcterms:W3CDTF">2014-01-31T21:12:00Z</dcterms:created>
  <dcterms:modified xsi:type="dcterms:W3CDTF">2014-01-31T21:12:00Z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0x01010065C7EF98064CBF49A7F4D668EBDC0841</vt:lpwstr>
  </property>
  <property fmtid="{D5CDD505-2E9C-101B-9397-08002B2CF9AE}" pid="3" name="_dlc_DocIdItemGuid">
    <vt:lpwstr>69844b10-32b7-4726-a97e-08580f14038c</vt:lpwstr>
  </property>
</Properties>
</file>